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1</w:t>
      </w:r>
    </w:p>
    <w:p>
      <w:pPr>
        <w:widowControl w:val="0"/>
        <w:overflowPunct w:val="0"/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担任科技副总意向人员信息表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      </w:t>
      </w:r>
    </w:p>
    <w:tbl>
      <w:tblPr>
        <w:tblStyle w:val="6"/>
        <w:tblW w:w="903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15"/>
        <w:gridCol w:w="1357"/>
        <w:gridCol w:w="833"/>
        <w:gridCol w:w="159"/>
        <w:gridCol w:w="1118"/>
        <w:gridCol w:w="268"/>
        <w:gridCol w:w="975"/>
        <w:gridCol w:w="585"/>
        <w:gridCol w:w="5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工作单位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所在院系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现从事专业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主要研发类别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基础研究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应用基础研究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技术开发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成果产业化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是否海外留学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是否“双链融合专员”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软件著作权或动植物新品种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（主要新产品（含新品种）/新装置（装备）/新工艺/新材料开发/创新服务情况）</w:t>
            </w: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  <w:t>个人有关情况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本人工作经历、有关业绩、科研能力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以及所在团队实力情况等，不超过500字）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（主要包含企业给付薪酬、提供科研条件和人才团队、配套科研经费等方面，一般不超过200字）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2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担任“科技副总”意向汇总表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widowControl w:val="0"/>
        <w:overflowPunct w:val="0"/>
        <w:spacing w:line="4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填报单位：（盖章）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填报日期：  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日</w:t>
      </w:r>
    </w:p>
    <w:tbl>
      <w:tblPr>
        <w:tblStyle w:val="6"/>
        <w:tblW w:w="1408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020"/>
        <w:gridCol w:w="1695"/>
        <w:gridCol w:w="1650"/>
        <w:gridCol w:w="2115"/>
        <w:gridCol w:w="234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联系人：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            联系电话：</w:t>
      </w:r>
    </w:p>
    <w:sectPr>
      <w:pgSz w:w="15840" w:h="12240" w:orient="landscape"/>
      <w:pgMar w:top="1800" w:right="1440" w:bottom="1800" w:left="144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GIxYjBiYjQ3MTQwMTIzM2FjZDBmZTZkNTdkYjkifQ=="/>
  </w:docVars>
  <w:rsids>
    <w:rsidRoot w:val="00601D1B"/>
    <w:rsid w:val="00017C95"/>
    <w:rsid w:val="00075BD7"/>
    <w:rsid w:val="00592882"/>
    <w:rsid w:val="005B28E5"/>
    <w:rsid w:val="00601D1B"/>
    <w:rsid w:val="00741BDA"/>
    <w:rsid w:val="007A3543"/>
    <w:rsid w:val="00893A78"/>
    <w:rsid w:val="00894330"/>
    <w:rsid w:val="008B1CA9"/>
    <w:rsid w:val="009729AB"/>
    <w:rsid w:val="00D25B73"/>
    <w:rsid w:val="00D52301"/>
    <w:rsid w:val="00F25A2D"/>
    <w:rsid w:val="00FC0D41"/>
    <w:rsid w:val="281A4E61"/>
    <w:rsid w:val="29284EF3"/>
    <w:rsid w:val="36C125E9"/>
    <w:rsid w:val="37881BF4"/>
    <w:rsid w:val="38C42E95"/>
    <w:rsid w:val="4FE259D4"/>
    <w:rsid w:val="54B42242"/>
    <w:rsid w:val="56922E5C"/>
    <w:rsid w:val="5BC46F47"/>
    <w:rsid w:val="61193BB3"/>
    <w:rsid w:val="735719FA"/>
    <w:rsid w:val="75477960"/>
    <w:rsid w:val="76B47076"/>
    <w:rsid w:val="790747D9"/>
    <w:rsid w:val="7E5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245</Words>
  <Characters>1400</Characters>
  <Lines>11</Lines>
  <Paragraphs>3</Paragraphs>
  <TotalTime>62</TotalTime>
  <ScaleCrop>false</ScaleCrop>
  <LinksUpToDate>false</LinksUpToDate>
  <CharactersWithSpaces>1642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2023-12-13T04:55:00Z</dcterms:created>
  <dc:creator>王瑛珏</dc:creator>
  <cp:lastModifiedBy>梁婉柳</cp:lastModifiedBy>
  <cp:lastPrinted>2023-12-26T07:38:00Z</cp:lastPrinted>
  <dcterms:modified xsi:type="dcterms:W3CDTF">2023-12-27T03:30:48Z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6CD5D8C918F74F049D0724669ADA7F49</vt:lpwstr>
  </property>
</Properties>
</file>